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0E52" w14:textId="33E9C6D1" w:rsidR="00D77699" w:rsidRDefault="006C7935" w:rsidP="00D7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51A767" wp14:editId="2F6E4214">
            <wp:extent cx="1437823" cy="593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27" cy="63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D19B1" w14:textId="4D5C92BA" w:rsidR="006C7935" w:rsidRPr="006C7935" w:rsidRDefault="006C7935" w:rsidP="00D776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www.rads-physics.com</w:t>
      </w:r>
    </w:p>
    <w:p w14:paraId="6FE470DB" w14:textId="1A69E665" w:rsidR="00D77699" w:rsidRPr="006C7935" w:rsidRDefault="00E7330D" w:rsidP="00D776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 xml:space="preserve">RADS Physics provides medical physics services to radiation oncology departments across the US through contract and full-time staff and in partnership with other medical physics companies. </w:t>
      </w:r>
      <w:r w:rsidR="00D77699" w:rsidRPr="006C7935">
        <w:rPr>
          <w:rFonts w:ascii="Arial" w:eastAsia="Times New Roman" w:hAnsi="Arial" w:cs="Arial"/>
          <w:sz w:val="24"/>
          <w:szCs w:val="24"/>
        </w:rPr>
        <w:t xml:space="preserve">We are hiring an experienced medical physicist to provide clinical medical physics services in a full-time capacity in the department of radiation oncology for a hospital network in Huntington, West Virginia. The selected candidate will be a part of a team of </w:t>
      </w:r>
      <w:r w:rsidRPr="006C7935">
        <w:rPr>
          <w:rFonts w:ascii="Arial" w:eastAsia="Times New Roman" w:hAnsi="Arial" w:cs="Arial"/>
          <w:sz w:val="24"/>
          <w:szCs w:val="24"/>
        </w:rPr>
        <w:t xml:space="preserve">other </w:t>
      </w:r>
      <w:r w:rsidR="00D77699" w:rsidRPr="006C7935">
        <w:rPr>
          <w:rFonts w:ascii="Arial" w:eastAsia="Times New Roman" w:hAnsi="Arial" w:cs="Arial"/>
          <w:sz w:val="24"/>
          <w:szCs w:val="24"/>
        </w:rPr>
        <w:t>physicists and dosimetrists in a technologically progressive department.</w:t>
      </w:r>
    </w:p>
    <w:p w14:paraId="29CA6A4F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b/>
          <w:bCs/>
          <w:sz w:val="24"/>
          <w:szCs w:val="24"/>
          <w:u w:val="single"/>
        </w:rPr>
        <w:t>Job Responsibilities:</w:t>
      </w:r>
    </w:p>
    <w:p w14:paraId="555D3024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1) Ensuring compliance with regulatory requirements and best practice recommendations in radiation oncology</w:t>
      </w:r>
    </w:p>
    <w:p w14:paraId="730CADF1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 xml:space="preserve">2) Linac calibration, quality assurance, and maintenance of all </w:t>
      </w:r>
      <w:proofErr w:type="gramStart"/>
      <w:r w:rsidRPr="006C7935">
        <w:rPr>
          <w:rFonts w:ascii="Arial" w:eastAsia="Times New Roman" w:hAnsi="Arial" w:cs="Arial"/>
          <w:sz w:val="24"/>
          <w:szCs w:val="24"/>
        </w:rPr>
        <w:t>equipment  in</w:t>
      </w:r>
      <w:proofErr w:type="gramEnd"/>
      <w:r w:rsidRPr="006C7935">
        <w:rPr>
          <w:rFonts w:ascii="Arial" w:eastAsia="Times New Roman" w:hAnsi="Arial" w:cs="Arial"/>
          <w:sz w:val="24"/>
          <w:szCs w:val="24"/>
        </w:rPr>
        <w:t xml:space="preserve"> radiation oncology</w:t>
      </w:r>
    </w:p>
    <w:p w14:paraId="4879E0B9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3) Treatment planning review and approval</w:t>
      </w:r>
    </w:p>
    <w:p w14:paraId="06AF01E3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4) Implementation of new technology including acceptance, commissioning, process development, and training,</w:t>
      </w:r>
    </w:p>
    <w:p w14:paraId="02E80B6E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5) Support and assist physicians, dosimetrists, therapists, and other colleagues. Implement requested improvements and changes facilitating their work.</w:t>
      </w:r>
    </w:p>
    <w:p w14:paraId="1B0B23A6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6) Qualified for the independent practice of radiation oncology physics in the following special procedures including 3D/VMAT/IMRT/SRS/SRT/SBRT/HDR/LDR.</w:t>
      </w:r>
    </w:p>
    <w:p w14:paraId="156362FD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7) Experience with HDR Brachytherapy and qualification to be on NRC radioactive material license.</w:t>
      </w:r>
    </w:p>
    <w:p w14:paraId="20D93990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b/>
          <w:bCs/>
          <w:sz w:val="24"/>
          <w:szCs w:val="24"/>
          <w:u w:val="single"/>
        </w:rPr>
        <w:t>Technologies/Machines:</w:t>
      </w:r>
    </w:p>
    <w:p w14:paraId="4881FEE3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CyberKnife, Varian TrueBeam, Elekta Synergy, Pinnacle, Eclipse, Aria, Mosaiq, Brainlab, HDR Nucletron, HDR GammaMed, Varian Brachyvision, and Oncentra.</w:t>
      </w:r>
    </w:p>
    <w:p w14:paraId="1FFDE838" w14:textId="77777777" w:rsidR="006C7935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b/>
          <w:bCs/>
          <w:sz w:val="24"/>
          <w:szCs w:val="24"/>
          <w:u w:val="single"/>
        </w:rPr>
        <w:t>Scheduled Days /Hours:</w:t>
      </w:r>
      <w:r w:rsidRPr="006C793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1C1F6F" w14:textId="6BB87F70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 xml:space="preserve">Monday through </w:t>
      </w:r>
      <w:proofErr w:type="gramStart"/>
      <w:r w:rsidRPr="006C7935">
        <w:rPr>
          <w:rFonts w:ascii="Arial" w:eastAsia="Times New Roman" w:hAnsi="Arial" w:cs="Arial"/>
          <w:sz w:val="24"/>
          <w:szCs w:val="24"/>
        </w:rPr>
        <w:t>Friday;</w:t>
      </w:r>
      <w:proofErr w:type="gramEnd"/>
    </w:p>
    <w:p w14:paraId="57EEBE6A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b/>
          <w:bCs/>
          <w:sz w:val="24"/>
          <w:szCs w:val="24"/>
          <w:u w:val="single"/>
        </w:rPr>
        <w:t>Education:</w:t>
      </w:r>
    </w:p>
    <w:p w14:paraId="7D0BC138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MS/PhD in medical physics or related field</w:t>
      </w:r>
    </w:p>
    <w:p w14:paraId="470083F2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b/>
          <w:bCs/>
          <w:sz w:val="24"/>
          <w:szCs w:val="24"/>
          <w:u w:val="single"/>
        </w:rPr>
        <w:t>Experience:</w:t>
      </w:r>
    </w:p>
    <w:p w14:paraId="79D2A577" w14:textId="0A4CFE12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lastRenderedPageBreak/>
        <w:t>2-3 years post-residency in Therapeutic Medical Physics preferred but fresh graduates from residency will also be given due consideration.</w:t>
      </w:r>
    </w:p>
    <w:p w14:paraId="2122BC2B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License/Certifications:</w:t>
      </w:r>
    </w:p>
    <w:p w14:paraId="4C9993DD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C7935">
        <w:rPr>
          <w:rFonts w:ascii="Arial" w:eastAsia="Times New Roman" w:hAnsi="Arial" w:cs="Arial"/>
          <w:sz w:val="24"/>
          <w:szCs w:val="24"/>
        </w:rPr>
        <w:t>ABR/ABMP/CCPM-certified preferred. ABR eligible/Authorized medical physicist for HDR will also be considered.</w:t>
      </w:r>
    </w:p>
    <w:p w14:paraId="3ACA61BF" w14:textId="77777777" w:rsidR="00D77699" w:rsidRPr="006C7935" w:rsidRDefault="00D77699" w:rsidP="00D776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C7935">
        <w:rPr>
          <w:rFonts w:ascii="Arial" w:eastAsia="Times New Roman" w:hAnsi="Arial" w:cs="Arial"/>
          <w:b/>
          <w:bCs/>
          <w:sz w:val="24"/>
          <w:szCs w:val="24"/>
          <w:u w:val="single"/>
        </w:rPr>
        <w:t>Contact:</w:t>
      </w:r>
    </w:p>
    <w:p w14:paraId="25C1420C" w14:textId="13D93BF4" w:rsidR="00BD211A" w:rsidRPr="006C7935" w:rsidRDefault="00E7330D" w:rsidP="00D77699">
      <w:pPr>
        <w:rPr>
          <w:rFonts w:ascii="Arial" w:hAnsi="Arial" w:cs="Arial"/>
        </w:rPr>
      </w:pPr>
      <w:r w:rsidRPr="006C7935">
        <w:rPr>
          <w:rFonts w:ascii="Arial" w:eastAsia="Times New Roman" w:hAnsi="Arial" w:cs="Arial"/>
          <w:sz w:val="24"/>
          <w:szCs w:val="24"/>
        </w:rPr>
        <w:t xml:space="preserve">Please send CV and </w:t>
      </w:r>
      <w:r w:rsidR="006C7935" w:rsidRPr="006C7935">
        <w:rPr>
          <w:rFonts w:ascii="Arial" w:eastAsia="Times New Roman" w:hAnsi="Arial" w:cs="Arial"/>
          <w:sz w:val="24"/>
          <w:szCs w:val="24"/>
        </w:rPr>
        <w:t xml:space="preserve">potential available date to </w:t>
      </w:r>
      <w:hyperlink r:id="rId5" w:history="1">
        <w:r w:rsidR="00BA5B06" w:rsidRPr="00BF1FE6">
          <w:rPr>
            <w:rStyle w:val="Hyperlink"/>
            <w:rFonts w:ascii="Arial" w:eastAsia="Times New Roman" w:hAnsi="Arial" w:cs="Arial"/>
            <w:sz w:val="24"/>
            <w:szCs w:val="24"/>
          </w:rPr>
          <w:t>brucemcfadyen@rads-physics.com</w:t>
        </w:r>
      </w:hyperlink>
      <w:r w:rsidR="00BA5B06">
        <w:rPr>
          <w:rFonts w:ascii="Arial" w:eastAsia="Times New Roman" w:hAnsi="Arial" w:cs="Arial"/>
          <w:sz w:val="24"/>
          <w:szCs w:val="24"/>
        </w:rPr>
        <w:t xml:space="preserve"> with carbon copy to </w:t>
      </w:r>
      <w:hyperlink r:id="rId6" w:history="1">
        <w:r w:rsidR="00BA5B06" w:rsidRPr="00BF1FE6">
          <w:rPr>
            <w:rStyle w:val="Hyperlink"/>
            <w:rFonts w:ascii="Arial" w:eastAsia="Times New Roman" w:hAnsi="Arial" w:cs="Arial"/>
            <w:sz w:val="24"/>
            <w:szCs w:val="24"/>
          </w:rPr>
          <w:t>mhs.recruiter.2021@gmail.com</w:t>
        </w:r>
      </w:hyperlink>
      <w:r w:rsidR="00BA5B06">
        <w:rPr>
          <w:rFonts w:ascii="Arial" w:eastAsia="Times New Roman" w:hAnsi="Arial" w:cs="Arial"/>
          <w:sz w:val="24"/>
          <w:szCs w:val="24"/>
        </w:rPr>
        <w:t xml:space="preserve"> </w:t>
      </w:r>
      <w:r w:rsidR="006C7935" w:rsidRPr="006C7935">
        <w:rPr>
          <w:rFonts w:ascii="Arial" w:eastAsia="Times New Roman" w:hAnsi="Arial" w:cs="Arial"/>
          <w:sz w:val="24"/>
          <w:szCs w:val="24"/>
        </w:rPr>
        <w:t>.</w:t>
      </w:r>
    </w:p>
    <w:sectPr w:rsidR="00BD211A" w:rsidRPr="006C7935" w:rsidSect="007D4CB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88"/>
    <w:rsid w:val="000420EE"/>
    <w:rsid w:val="0011227D"/>
    <w:rsid w:val="002D6869"/>
    <w:rsid w:val="003D18C0"/>
    <w:rsid w:val="00436EC9"/>
    <w:rsid w:val="004D0517"/>
    <w:rsid w:val="00532046"/>
    <w:rsid w:val="005A7322"/>
    <w:rsid w:val="005B10F2"/>
    <w:rsid w:val="005C5EAD"/>
    <w:rsid w:val="005E370A"/>
    <w:rsid w:val="006C7935"/>
    <w:rsid w:val="007D4CBC"/>
    <w:rsid w:val="0086479D"/>
    <w:rsid w:val="0088620F"/>
    <w:rsid w:val="00900700"/>
    <w:rsid w:val="00BA5B06"/>
    <w:rsid w:val="00BD211A"/>
    <w:rsid w:val="00BD474A"/>
    <w:rsid w:val="00BE35CC"/>
    <w:rsid w:val="00BF0588"/>
    <w:rsid w:val="00D447A7"/>
    <w:rsid w:val="00D77699"/>
    <w:rsid w:val="00DF21DF"/>
    <w:rsid w:val="00DF63F5"/>
    <w:rsid w:val="00E57ACB"/>
    <w:rsid w:val="00E7330D"/>
    <w:rsid w:val="00E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0A1D"/>
  <w15:chartTrackingRefBased/>
  <w15:docId w15:val="{7B9A46C7-C837-44DB-A8FD-654D37B8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517"/>
    <w:rPr>
      <w:b/>
      <w:bCs/>
    </w:rPr>
  </w:style>
  <w:style w:type="character" w:styleId="Hyperlink">
    <w:name w:val="Hyperlink"/>
    <w:basedOn w:val="DefaultParagraphFont"/>
    <w:uiPriority w:val="99"/>
    <w:unhideWhenUsed/>
    <w:rsid w:val="00BA5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s.recruiter.2021@gmail.com" TargetMode="External"/><Relationship Id="rId5" Type="http://schemas.openxmlformats.org/officeDocument/2006/relationships/hyperlink" Target="mailto:brucemcfadyen@rads-physi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Sharma</dc:creator>
  <cp:keywords/>
  <dc:description/>
  <cp:lastModifiedBy>Gisele Kite</cp:lastModifiedBy>
  <cp:revision>2</cp:revision>
  <dcterms:created xsi:type="dcterms:W3CDTF">2021-04-08T13:27:00Z</dcterms:created>
  <dcterms:modified xsi:type="dcterms:W3CDTF">2021-04-08T13:27:00Z</dcterms:modified>
</cp:coreProperties>
</file>